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008c8d573f4d56" /></Relationships>
</file>

<file path=word/document.xml><?xml version="1.0" encoding="utf-8"?>
<w:document xmlns:w="http://schemas.openxmlformats.org/wordprocessingml/2006/main">
  <w:body>
    <w:tbl>
      <w:tblPr>
        <w:tblW w:w="9000" w:type="dxa"/>
        <w:tblBorders>
          <w:top w:val="nil"/>
          <w:bottom w:val="nil"/>
          <w:left w:val="nil"/>
          <w:right w:val="nil"/>
          <w:insideH w:val="nil"/>
          <w:insideV w:val="nil"/>
        </w:tblBorders>
        <w:tblCellSpacing w:w="60" w:type="dxa"/>
        <w:shd w:val="clear" w:color="auto" w:fill="E7F0F9"/>
      </w:tblPr>
      <w:tblGrid>
        <w:gridCol w:w="1200"/>
        <w:gridCol w:w="4500"/>
      </w:tblGrid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RKP broj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29638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Naziv obveznika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GRADSKA KNJIŽNICA MARKA MARULIĆA SPLIT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Razina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21</w:t>
            </w:r>
          </w:p>
        </w:tc>
      </w:tr>
    </w:tbl>
    <w:p>
      <w:r>
        <w:br/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BILJEŠKE UZ FINANCIJSKE IZVJEŠTAJE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ZA RAZDOBLJE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I - VI 2025.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prihodima i rashodima, primicima i izdacima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0" w:type="auto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POSLOVANJA (šifre 61+62+63+64+65+66+67+68)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1.292.106,74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1.470.901,84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113,8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POSLOVANJA (šifre 31+32+34+35+36+37+38)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936.661,73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1.341.499,33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143,2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 PRIHODA POSLOVANJA (šifre 6-Z005)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355.445,01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129.402,51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36,4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nefinancijske imovine (šifre 71+72+73+74)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nabavu nefinancijske imovine (šifre 41+42+43+44+45)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248.248,58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246.969,71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99,5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OD NEFINANCIJSKE IMOVINE (šifre 4-7)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248.248,58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246.969,71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99,5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Primici od financijske imovine i zaduživanja (šifre 81+82+83+84+85)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Izdaci za financijsku imovinu i otplate zajmova (šifre 51+52+53+54+55)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VIŠAK/MANJAK PRIMITAKA OD FINANCIJSKE IMOVINE I ZADUŽIVANJA (šifre 8-5, 5-8)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X003, Y003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I PRIMITAKA (šifre Y345-X678)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117.567,20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Ostvaren je MANJAK  PRIHODA I PRIMITAKA u iznosu od 117.567,20 € i to iz slijedećih razloga:
-	Od 1.1.2025. rashodi plaća se računaju u periodu realizacije (2025. je prijelazna godina pa imamo 13 plaća), ukinuti su rashodi budućih razdoblja, pa u prvoj polovici 2025. imamo knjiženih sedam plaća
-	Ukupan višak raspoloživ u slijedećem razdoblju iznosi 4.388,21 €.
</w:t>
      </w:r>
    </w:p>
    <w:p>
      <w:r>
        <w:br/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POSLOVANJA (šifre 61+62+63+64+65+66+67+68)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1.292.106,74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1.470.901,84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113,8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(šifra 6) – PRIHODI POSLOVANJA iznose 1.470.901,84 € i za 13,80 % su veći od prihoda od prošle godine u istom izvještajnom razdoblju.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Pomoći iz inozemstva i od subjekata unutar općeg proračuna (šifre 631+632+633+634+635+636+637+638+639)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282.227,91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345.620,49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122,5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(šifra 63)  Pomoći iz inozemstva i od subjekata unutar općeg proračuna u iznosu od 345.620,49 € za 22,50 % su veći od prihoda prošle godine.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Pomoći od izvanproračunskih korisnika (šifre 6341+6342)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24.028,17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(šifra 634) Pomoći od izvanproračunskih korisnika u ovoj godini nije bilo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Pomoći proračunskim korisnicima iz proračuna koji im nije nadležan (šifre 6361+6362)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258.199,74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331.276,49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128,3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(šifra 636) Pomoći proračunskim korisnicima iz proračuna koji im nije nadležan u iznosu od 331.276,49 € su prihodi od nenadležnih proračuna i za 28,30 % su veći    od prihoda od prošle godine, a sastoje se od;
- prihodi od Ministarstva kulture i medija za pokriće plaća i materijalnih troškova (putnih troškova, uredskog materijala i telefona)  dvoje djelatnika zaposlenih u Matičnoj i razvojnoj službi SDŽ, 
- prihodi od Općine Podstrana za pokriće plaće djelatnika u knjižnici Podstrana, 
- prihodi od Općine Šolta za pokriće plaće djelatnice u knjižnici Grohote,
- prihoda od Općina i Gradova korisnika usluga Bibliobusa za pokrivanje rada Bibliobusne službe (radionice i ostali materijalni troškovi)
- prihoda od Splitsko-dalmatinske županije za pokriće troškova održavanja i rada Bibliobusa i Županijske Bibliobusne službe od trenutka završetka projekta „Za dobre vibre-čitaj libre“, 17.09.2023. (plaće djelatnika, troškovi održavanja Bibliobusne službe, troškovi uredskog materijala),
- prihodi za kupnju knjiga, CD-ova i ostale građe Fonda Knjižnice.
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Tekuće pomoći proračunskim korisnicima iz proračuna koji im nije nadležan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101.454,74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135.651,49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133,7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Iznos od 135.651,49 € (šifra 6361) služi za pokriće plaća i ostalih materijalnih troškova i za  33,70 % je veći od iznosa prošle godine jer su plaće i ostali rashodi za zaposlene veći, pa su porasle i refundacije tih rashoda. Refundirani su troškovi održavanja Bibliobusa i plaća djelatnika u Bibliobusnoj službi od stane Splitsko-dalmatinske županije, a i veći je broj djelatnika u Bibliobusnoj službi. Za troškove programske djelatnosti  Bibliobusne službe Općine koje su mapirane na županijskoj ruti Bibliobusa su ukupno do 30.06.2025. uplatile iznos od 8.880,00 €. 
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7.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6362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Kapitalne pomoći proračunskim korisnicima iz proračuna koji im nije nadležan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6362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156.745,00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195.625,00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124,8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Iznos od 195.625,00 € (šifra 6362) predstavljaju uplaćena sredstva za nabavu građe Fonda Knjižnice od strane Ministarstva kulture putem otkupa koja su sredstva u prošloj uplaćena kasnije i za 24,80 % su veći.
Ministarstvo kulture i medija je za nabavu knjižne građe za 2025. osiguralo za GKMM  120.000,00 €, za Knjižnicu Grohote na Šolti 4.000,00 € i za Knjižnicu Podstrana  4.000,00 €. Za Bibliobusu službu je ugovoreno 15.000,00 €.
Po svim Ugovorima za nabavu knjiga i knjižne građe za mrežu Knjižnica GKMM sredstva Ministarstva kulture i medija su za 2025. veća.
Otkup knjiga od Ministarstva kulture i medija se kao i prošle godine vrši isplatom sredstava na račun za nabavu knjiga iz otkupa. Ministarstvo kulture je za otkup knjiga GKMM osiguralo 85.500,00 € kao i prošle 2024.godine
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8.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Pomoći temeljem prijenosa EU sredstava (šifre 6381+6382)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14.344,00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Iznos od 14.344,00 € (šifra 638) predstavlja uplaćena sredstva Agencije za mobilnost za Erasmus+ programe za kojih u tom periodu u prethodnoj godini nije bilo uplata.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9.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6381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Tekuće pomoći temeljem prijenosa EU sredstava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6381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14.344,00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Iznos od 14.344,00 € (šifra 6381) predstavlja uplaćena sredstva Agencije za mobilnost za Erasmus+ programe za kojih u tom periodu u prethodnoj godini nije bilo uplata.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10.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imovine (šifre 641+642+643)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0,18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0,10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55,6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(šifra 64)  Prihodi od imovine iznose 0,10 € i predstavljaju prihode od redovnih kamata na sredstva na poslovnom računu koji je 10.03.2025. ukinut jer je Gradska Knjižnica prešla na potpunu Riznicu Grada Splita.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641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financijske imovine (šifre 6412 do 6419)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641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0,18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0,10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55,6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(šifra 641)  Prihodi od imovine iznose 0,10 € i predstavljaju prihode od redovnih kamata na sredstva na poslovnom računu koji je 10.03.2025. ukinut jer je Gradska Knjižnica prešla na potpunu Riznicu Grada Splita.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6413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Kamate na oročena sredstva i depozite po viđenju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6413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0,18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0,10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55,6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(šifra 6413)  Prihodi od imovine iznose 0,10 € i predstavljaju prihode od redovnih kamata na sredstva na poslovnom računu koji je 10.03.2025. ukinut jer je Gradska Knjižnica prešla na potpunu Riznicu Grada Splita.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upravnih i administrativnih pristojbi, pristojbi po posebnim propisima i naknada (šifre 651+652+653+654)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72.888,40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78.579,06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107,8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(šifra 65)  Prihodi od pristojbi i naknada po posebnim propisima iznose 78.579,06 € i za 7,80 % su veći od prihoda istog izvještajnog razdoblja prošle godine. To su prihodi od upisnina, zakasnina, rezervacija knjiga i ostalih usluga vezanih uz posudbu građe Fonda Knjižnice. Iako je od  2. svibnja 2024. za djecu do 18. godina omogućen besplatan upis, čime je završila zadnja faza   strateškog plana GKMM-a temeljem koje korisnici do navršene 18.godine imaju besplatno učlanjenje, prihodi ovog izvještajnog razdoblja nisu manji. Tu su također prihodi od štete koju je refundirala osiguravajuća kuća. U 2025. smo imali dvije štete na Bibliobusu ukupne vrijednosti 6.557,12 €.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proizvoda i robe te pruženih usluga, prihodi od donacija te povrati po protestiranim jamstvima (šifre 661+663)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43.336,76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30.104,17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69,5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(šifra 66)  Prihodi od prodaje proizvoda i usluga i prihodi od donacija u iznosu od 30.104,17 € su za 30,50 % manji od istih prihoda prethodnog izvještajnog razdoblja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proizvoda i robe te pruženih usluga (šifre 6614+6615)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15.425,15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8.334,89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54,0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(šifra 661) Prihodi od prodaje proizvoda robe i usluga u iznosu od 8.334,89 € su manji za 46,00 %. Prihodi od prodaje knjiga i prihodi od usluga (zakupa i ostalih usluga)  su manji, jer je u 2024. proveden program „Zima puna kulture u Općini Lovreć“.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6614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proizvoda i robe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6614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3.702,25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2.769,75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74,8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(šifra 6614) Prihodi od prodaje proizvoda i robe u iznosu od 2.769,75 € i za 25,20 % su manji i predstavljaju prodaju knjiga u nakladništvu GKMM (slikovnica Bibliobus Svjetobus, Bartul 2, Fotomonografija „Feđa Klarić – 50 godina fotografije“, „Ivo Tijardović, život i vrijeme – Memoari slavnog Splićanina“, „Život Marka Marulića“, „Skalina“, „Grozote rata“, „Priča o sv., Jeri“, „Što te volim“), te prodaju knjiga iz donacija.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17.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6615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pruženih usluga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6615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11.722,90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5.565,14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47,5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(šifra 6615) Prihodi od pruženih usluga iznose 5.565,14 € i za 52,50 % su manji od prihoda prošle godine i predstavljaju  usluge zakupa.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18.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Donacije od pravnih i fizičkih osoba izvan općeg proračuna te povrat donacija i kapitalnih pomoći po protestiranim jamstvima (šifre 6631 do 6634)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27.911,61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21.769,28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78,0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(šifra 663) Donacije pravnih i fizičkih osoba u iznosu od 21.769,28 €  su manji za 22,00 %. To su donacije knjiga građana, nakladnika i institucija.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19.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iz nadležnog proračuna i od HZZO-a na temelju ugovornih obveza (šifre 671+673)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893.653,49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1.016.598,02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113,8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(šifra 67) Prihodi od nadležnog proračuna u iznosu od 1.016.598,02 € su za 13,80  % veći od prihoda prošle godine.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20.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671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iz nadležnog proračuna za financiranje redovne djelatnosti proračunskih korisnika (šifre 6711 do 6714)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671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893.653,49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1.016.598,02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113,8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(šifra 671)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6711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iz nadležnog proračuna za financiranje rashoda poslovanja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6711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760.433,28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934.665,83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122,9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Sredstva za rashode zaposlenika i za materijalne troškove (troškove električne energije, usluge tekućeg održavanja i sl.) (šifra 6711) u iznosu od 934.665,83 € su veća za 22.90 % jer su rashodi za djelatnike veći, od 01.01.2025 i od 01.03.2025. porasle su plaće. Grad Split je do 15.01.2025. uplatio i zaostala plaćanja iz 2024.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6712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iz nadležnog proračuna za financiranje rashoda za nabavu nefinancijske imovine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6712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133.220,21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81.932,19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61,5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(šifra 6712) Nadležni proračun za 2025. osigurao je iznos od 120.00,00 € sredstava za nabavu knjiga, 64.000 € za uredsku i računalnu opremu, te za dovršetak i uređenje Knjižnica 124.000 € (od toga 74.000 € za projekt Rekonstrukcija i opremanje knjižnice Spinut).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POSLOVANJA (šifre 31+32+34+35+36+37+38)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936.661,73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1.341.499,33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143,2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(šifra 3) – RASHODI POSLOVANJA iznose 1.341.499,33 € i za 43,20 % su veći od rashoda istog izvještajnog razdoblja prošle godine.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zaposlene (šifre 311+312+313)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734.831,34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1.112.026,09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151,3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(šifra 31) Rashodi za zaposlene iznose 1.112.026,09 € i za 51,3 % su veći od rashoda za zaposlene od prošle godine jer su plaće za redovan rad (šifra 3111) za 58,00 % veće jer je došlo do povećanja plaća u dva navrata i to od 01.01.2025. i 01.03.2025., veći je broja zaposlenika (otvorene su nove knjižnice Knjižnica Dalmatina, Knjižnica Mejaši. Ostali rashodi za zaposlene (šifra 312) su veći za 4,20 % jer su veći troškovi prehrane djelatnicima koji su od srpnja 2024. povećani i sad iznose 100 €/mjesečno.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Plaće (bruto) (šifre 3111 do 3114)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554.030,04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875.235,61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158,0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(šifra 3111) Plaće su za 58,00 % veće jer je došlo do povećanja plaća u dva navrata i to od 01.01.2025. i 01.03.2025., veći je broja zaposlenika (otvorene su nove knjižnice Knjižnica Dalmatina, Knjižnica Mejaši. Ostali rashodi za zaposlene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Ostali rashodi za zaposlene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90.818,30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94.630,84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104,2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Ostali rashodi za zaposlene (šifra 312) su veći za 4,20 % jer su veći troškovi prehrane djelatnicima koji su od srpnja 2024. povećani i sad iznose 100 €/mjesečno.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27.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Materijalni rashodi (šifre 321+322+323+324+325+329)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200.555,97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228.964,60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114,2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(šifra 32) Materijalni rashodi  iznose 228.964,60 € i za 14,20 % su veći od materijalnih rashoda od prošle godine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28.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Službena putovanja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6.762,07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3.381,81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50,0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(šifra 3211) Službena putovanja iznose 3.381,81 € i za 50,00 % su manji. U ožujku su na Šoltu išle ravnateljica i kolegice knjižničarke vezano uz dogovori  pregled ostavštine Vesne Parun. Kolegica iz Knjižnice Grohote je išla u Zagreb povodom 100. obljetnice djelovanja KUD-a. Djelatnici iz Matične službe su išli na otok Brač u nadzor i savjetovanje bračkim knjižnicama i u Zagreb na sastanak u NSK. U svibnju su na Šoltu otišle ravnateljica i kolegica knjižničarka na stručni skup „Baština i lokalni razvoj; partnerstvo u upravljanju javnim politikama na primjeru otoka Šolte“. U lipnju je ravnateljica skupa s još šest knjižničarki otišla na stručni skup u Virovitici gdje su sudjelovale na 17. hrvatskoj konferenciji o pokretnim knjižnicama i Festivalu bibliobusa.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29.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3213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Stručno usavršavanje zaposlenika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3213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1.855,80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1.085,20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58,5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(šifra 3213) Stručno usavršavanje zaposlenika iznosi  1.085,20 €  i za 41,50 % su manja. Kolegice iz pravne službe slušala je tri webinara vezano uz Javnu nabavu i devet kolega knjižničara je pohađalo konferenciju Split za djecu. Sedam kolega knjižničara je pohađalo konferenciju u Virovitici (17.hrvatska konferencija).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30.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3214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Ostale naknade troškova zaposlenima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3214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16,50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(šifra 3214) Ostale naknade troškova zaposlenih nema jer se koristi službeni unajmljeni automobil. Inače predstavljaju troškove loko vožnje (korištenje privatnog automobila u službene svrhe).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Uredski materijal i ostali materijalni rashodi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15.617,82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21.328,50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136,6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(šifra 3221) Uredski materijal i ostali materijalni rashodi iznose 21.328,50 € i za 36,6 % su veći jer su veći troškovi za nabavu časopisa i publikacija, veća je potrošnja higijenskog materijala i ostalog materijala za potrebe redovnog poslovanja, troškovi članskih iskaznica i tonera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Energija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25.959,91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31.646,62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121,9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(šifra 3223) Trošak energije iznosi 31.646,62 € i za 21,90 % je veći,  jer su troškovi goriva za Bibliobus veći, a i električna energija je skuplja.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Materijal i dijelovi za tekuće i investicijsko održavanje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870,34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1.352,28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155,4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(šifra 3224) Materijal i dijelovi za tekuće i inv. održavanje iznosi 1.352,28 € i za 55,40 % su veći.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Sitni inventar i autogume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1.457,87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1.510,79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103,6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(šifra 3225) Sitni inventar i auto gume iznosi 1.510,79 € i za 3,60 % su veći, u 2025. nabavljani su prezenter, produžni kabel, oprema za čišćenje (kante i metle), za Krimi kutak na Trsteniku nabavljena je lutka figure čovjeka u prirodnoj veličina i fotografije poznatih pisaca krimića, uredska sitna i računalna oprema (kalkulator, USB, miš, kutija za spajalice, čuperica, bušač papira), bijela zidna ploča za ured voditeljice projekata, cvijeće i posude za cvijeće za Središnjicu, roll up s vizualom za Program Poezija na katu koji financira MK, jastuci za Matičnu i Središnjicu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usluge (šifre 3231 do 3239)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119.143,43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132.566,12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111,3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(šifra 323) Rashodi za usluge iznose 132.566,12 € i  za 11,3 % su veći.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Usluge telefona, interneta, pošte i prijevoza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11.681,92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10.971,37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93,9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(šifra 3231) Usluge telefona, pošte i prijevoza  iznose 10.971,37 € i  za 6,10 % su manji.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37.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Usluge tekućeg i investicijskog održavanja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38.372,53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54.189,87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141,2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(šifra 3232) Usluge tekućeg i investicijskog održavanja iznose 54.189,87 € i  za 41,20 % su  veće. Osim redovnog održavanja, u Središnjici na dječjem odjelu servisirana je klima (kompresor i elektronika), a u Središnjici su vršeni izvanredni vodoinstalaterski radovi, na Trsteniku u podrumu elektro i instalacijski radovi, na Bol-Plokite soboslikarsko – ličilački radovi i postavljanje mutne folije, rekonstrukcija sustava protuprovale u Središnjici, ugradnja folije na Brodarici.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38.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Usluge promidžbe i informiranja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1.115,83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5.515,65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494,3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(šifra 3233) Usluge promidžbe i informiranja iznose 5.515,65 € i za 394,30 % su veće. Sastoji se od troškova oglašavanja na Facebook platformi, promidžbenih materijala za Bibliobus koji čine najveći dio troška u iznosu od 4.998,98 €.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39.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Komunalne usluge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4.227,12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3.405,84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80,6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(šifra 3234) Komunalne usluge iznose 3.405,84 € i za 19,40% su manji.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40.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Zakupnine i najamnine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12.481,13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16.837,38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134,9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(šifra 3235) Zakupnine i najamnine iznose 16.837,38 € i za 34,90 % su veći jer je uzet osobni automobil u najam.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41.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Zdravstvene i veterinarske usluge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4.612,00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4612,0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(šifra 3236) Zdravstvene i veterinarske usluge iznose 4.612,00 €  i  veći je za 4.512,00 % te predstavljaju Usluge obveznih i preventivnih zdravstvenih pregleda kojih u ovom dijelu 2024. bilo malo jer je ugovor za sistematski pregled  potpisan u svibnju 2024.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42.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Intelektualne i osobne usluge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32.378,57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18.551,01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57,3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(šifra 3237) Intelektualne i osobne usluge iznose 18.551,01 € i za 42,70 % su manje i predstavljaju usluge Autorskih honorara i Ugovora o djelu za redovne Programe Knjižnice kao i troškove agencija i student servisa. Korištene su usluge agencije za kupnju avio karte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43.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Računalne usluge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9.261,56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10.207,86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110,2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(šifra 3238) Računalne usluge iznose 10.207,86 € i za 10,20 % su veće od usluga prošle godine, predstavljaju usluge održavanja knjižničarskog programa ZAKI, redovnog održavanja softwarea na računalima u knjižnici, održavanje računovodstvenog programa Promona (modul blagajne, dugotrajne imovine), korištenje Internet portala stručnih sadržaja.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44.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Ostale usluge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9.524,77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8.275,14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86,9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(šifra 3239) Ostale usluge iznose 8.275,14€ i za 13,10 % su manje od prošle godine. To su grafičke i tiskarske usluge, usluge registracije prijevoznih sredstava (Bibliobus), usluge čuvanja imovine i osoba i ostale usluge.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45.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Naknade troškova osobama izvan radnog odnosa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216,32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1.072,20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495,7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(šifra 324) Naknade troškova izvan radnog odnosa iznose 1.072,20 € i za 395,70 % su veće predstavljaju troškove naknade putnih naloga vanjskih suradnika.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46.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Naknade za rad predstavničkih i izvršnih tijela, povjerenstava i slično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5.895,00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4.912,50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83,3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(šifra 3291) Naknade za rad predstavničkih i izvršnih tijela, povjerenstava i slično iznose 4.912,50 € i za 16,70 % su manji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47.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Premije osiguranja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2.806,85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2.914,36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103,8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(šifra 3292) Premije osiguranja u iznosu od 2.914,36 € predstavljaju troškove osiguranja Bibliobusa i djelatnika i na sličnoj su razini kao i prošle godine.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48.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Reprezentacija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2.196,20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4.004,16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182,3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(šifra 3293) Troškovi reprezentacije iznose 4.004,16 € i za 82,30 % su veće jer je u veljači bilo otvaranje Krimi kutka na Trsteniku, u svibnji je Knjižnica sudjelovala u danima baštine i turizma za mlade 2025. i organizirala stručni skupu „Al transformacija: Kako umjetna inteligencija mijenja knjižničarstvo?“.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49.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Pristojbe i naknade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50,36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959,86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1906,0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(šifra 3295) Pristojbe i naknade iznose 959,86 € i za 1.806,00 % su veće. (HRT naknada se knjižila na drugom kontu)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50.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Ostali nespomenuti rashodi poslovanja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85,00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70,6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(šifra 3299) Ostali nespomenuti rashodi poslovanja iznose 60,00 € i za 29,40 % su manji.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51.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Financijski rashodi (šifre 341+342+343)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1.274,42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508,64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39,9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(šifra 34) Financijski rashodi iznose 508,64 €, to su troškovi platnog prometa i za 60,10 % su manji jer nam je ukinut žiro račun budući da smo prešli na kompletnu Riznicu Grada Splita od 11.03.2025.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52.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nabavu nefinancijske imovine (šifre 41+42+43+44+45)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248.248,58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246.969,71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99,5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(šifra 4) RASHODI ZA NABAVU NEFINANCIJSKE IMOVINE iznose 246.693,10 € i na sličnom su nivou kao rashodi prošle Ulaganja u objekte dane na korištenje u 2025. su  manja, jer su građevinsko-zanatski radovi adaptacije i uređenje Knjižnice Trstenika odjela za djecu i mlade rađeni u 2024., otvoren u svibnju 2024., a Krimi kutak, u podrumskom prostoru Knjižnice Trstenik najvećim dijelom je završen krajem 2024.
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53.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nabavu neproizvedene dugotrajne imovine (šifre 411+412)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25.503,99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4.125,63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16,2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(šifra 41) Rashodi za nabavu neproizvedene dugotrajne imovine u iznosu od 4.125,63 € su manji za 83,80 %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54.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4124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Ostala prava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4124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25.503,99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4.125,63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16,2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(šifra 4124) Ostala prava u iznosu od 4.125,63 €, tj. ulaganja u tuđu imovinu, imovinu Grada Splita, za uređenje objekata danih na korištenje, predstavljaju ulaganja u završetak Krimi kutka na Trsteniku (iznos od 3.288,13 €), te je za Knjižnicu Meje napravljen je elaborat energetskog pregleda za potencijalno preuređenje u budućnosti.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55.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nabavu proizvedene dugotrajne imovine (šifre 421+422+423+424+425+426)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222.744,59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242.844,08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109,0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(šifra 42) Rashodi za nabavu proizvedene dugotrajne imovine u iznosu od 242.844,08 € su veći za 9,00 %.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56.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4221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Uredska oprema i namještaj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4221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47.506,72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26.327,01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55,4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(šifra 4221) Rashodi za Uredsku opremu i namještaj u iznosu od 26.327,01 €  su za 44,60 %  manji. U 2025. g.  u prvoj polovici godine nabavljane su police za knjige u Središnjici u Matičnoj službi i službi Periodike, te u službi Nabave, kao i za Knjižnicu Mejaši, zatim uredske stolice u uredu ravnateljice, digitalizacije i za matičnu službu, te pregradna zavjesa za Krimi kutak na Trsteniku. Dvosjed u Matičnoj službi, rezervni Bar kod čitači, regali za Knjižnicu Brodarica.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57.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4222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Komunikacijska oprema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4222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3,75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(šifra 4222) Rashodi za Komunikacijsku opremu u iznosu od 3,75 €. Nabavljen je novi mobitel za pravnu službu, kao i dva mobitela za scaniranje knjiga.
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58.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4223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Oprema za održavanje i zaštitu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4223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101,18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16.377,63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&gt;&gt;100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(šifra 4223) Rashodi za Opremu za održavanje i zaštitu u 2025. iznose 16.377,63 €, nabavljen je i ugrađen novi video nadzor u Središnjici u iznosu od 16.237,50€, a u Knjižnici Spinut mokro-suhi usisavač.
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59.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4226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Sportska i glazbena oprema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4226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428,94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594,00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138,5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(šifra 4226) Sportska i glazbena oprema u iznosu od 594,00 € – Za potrebe Krimi kutka u podrumskom dijelu Knjižnice Trstenik nabavljeni su mikrofoni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60.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4227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Uređaji, strojevi i oprema za ostale namjene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4227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169,10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(šifra 4227) Uređaji u iznosu od 594,00 € – Nabavljena su dva hladnjaka, za ured ravnateljice i Knjižnicu Mejaši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61.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Knjige, umjetnička djela i ostale izložbene vrijednosti (šifre 4241 do 4244)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173.958,75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199.372,59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114,6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(šifra 424) Rashodi za Knjige, umjetnička djela i ostale Izložbene vrijednosti u iznosu od 199.372,59 € su za 14,60 % veći. Nadležni proračun za 2025. osigurao je iznos od 120.00,00 € sredstava za nabavu knjiga. Ministarstvo kulture i medija je za nabavu knjižne građe za 2025. osiguralo za GKMM 120.000,00 €, za Knjižnicu Grohote na Šolti 4.000,00 € i za Knjižnicu Podstrana  4.000,00 €. Za Bibliobusu službu je ugovoreno 15.000,00 €.
Po svim Ugovorima za nabavu knjiga i knjižne građe za mrežu Knjižnica GKMM sredstva Ministarstva kulture i medija su za 2025. veća. Otkup knjiga od Ministarstva kulture i medija se kao i prošle godine vrši isplatom sredstava na račun za nabavu knjiga iz otkupa. Ministarstvo kulture je za otkup knjiga GKMM osiguralo 85.500,00 € kao i prošle 2024.godine
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62.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UKUPAN MANJAK PRIHODA (šifre Y034-X067)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Y004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117.567,20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Ostvaren je MANJAK  PRIHODA I PRIMITAKA u iznosu od 117.567,20 € i to iz slijedećih razloga:
-	Od 1.1.2025. rashodi plaća se računaju u periodu realizacije (2025. je prijelazna godina pa imamo 13 plaća), ukinuti su rashodi budućih razdoblja, pa u prvoj polovici 2025. imamo knjiženih sedam plaća
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63.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MANJAK PRIHODA I PRIMITAKA (šifre Y345-X678)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Y005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117.567,20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Ostvaren je MANJAK  PRIHODA I PRIMITAKA u iznosu od 117.567,20 € i to iz slijedećih razloga:
-	Od 1.1.2025. rashodi plaća se računaju u periodu realizacije (2025. je prijelazna godina pa imamo 13 plaća), ukinuti su rashodi budućih razdoblja, pa u prvoj polovici 2025. imamo knjiženih sedam plaća
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64.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Višak prihoda i primitaka raspoloživ u sljedećem razdoblju (šifre X005 + '9221-9222' - Y005 - '9222-9221')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X006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222.780,80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4.388,21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2,0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Ukupan višak raspoloživ u slijedećem razdoblju iznosi 4.388,21 €.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obvezama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65.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obveza na kraju izvještajnog razdoblja (šifre V001+V002-V004) i (šifre V007+V009)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238.354,77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STANJE OBVEZA NA KRAJU IZVJEŠTAJNOG RAZDOBLJA iznosi 238.354,77 €, od toga je nedospjelo 234.741,59 €. Nedospjele obaveze se sastoje od 171.751,25 € obaveza za plaću 6/25, 62.929,49 € za račune knjiga, režija i redovnog mj. održavanja. Dospjele obaveze iznose 3.613,18 € i najveći dio se odnosi na račune dobavljača koji su dospjeli u drugoj polovici lipnja 2025.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66.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dospjelih obveza na kraju izvještajnog razdoblja (šifre V008+D23+D24 + 'D dio 25,26' + D27)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3.613,18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Dospjele obaveze iznose 3.613,18 € i najveći dio se odnosi na račune dobavljača koji su dospjeli u drugoj polovici lipnja 2025.
</w:t>
      </w:r>
    </w:p>
    <w:p/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c4a09b6a2442d2" /></Relationships>
</file>